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1AE1" w14:textId="77777777" w:rsidR="00CE070B" w:rsidRPr="00B43021" w:rsidRDefault="00CE070B" w:rsidP="00CE070B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71864311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71864311">
        <w:rPr>
          <w:rFonts w:ascii="Corbel" w:hAnsi="Corbel"/>
          <w:i/>
          <w:iCs/>
          <w:sz w:val="24"/>
          <w:szCs w:val="24"/>
        </w:rPr>
        <w:t>Załącznik nr 1.5 do Zarządzenia Rektora UR nr 12/2019</w:t>
      </w:r>
    </w:p>
    <w:p w14:paraId="0A3E1CE8" w14:textId="77777777" w:rsidR="00CE070B" w:rsidRPr="00B43021" w:rsidRDefault="00CE070B" w:rsidP="00CE07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3021">
        <w:rPr>
          <w:rFonts w:ascii="Corbel" w:hAnsi="Corbel"/>
          <w:b/>
          <w:smallCaps/>
          <w:sz w:val="24"/>
          <w:szCs w:val="24"/>
        </w:rPr>
        <w:t>SYLABUS</w:t>
      </w:r>
    </w:p>
    <w:p w14:paraId="0BE7AABB" w14:textId="5B1B2AD9" w:rsidR="00CE070B" w:rsidRPr="00B43021" w:rsidRDefault="00CE070B" w:rsidP="00CE070B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1864311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44F66" w:rsidRPr="00544F66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518D6F1F" w14:textId="77777777"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</w:t>
      </w:r>
      <w:r w:rsidRPr="00B43021">
        <w:rPr>
          <w:rFonts w:ascii="Corbel" w:hAnsi="Corbel"/>
          <w:i/>
          <w:sz w:val="24"/>
          <w:szCs w:val="24"/>
        </w:rPr>
        <w:t>(skrajne daty</w:t>
      </w:r>
      <w:r w:rsidRPr="00B43021">
        <w:rPr>
          <w:rFonts w:ascii="Corbel" w:hAnsi="Corbel"/>
          <w:sz w:val="24"/>
          <w:szCs w:val="24"/>
        </w:rPr>
        <w:t>)</w:t>
      </w:r>
    </w:p>
    <w:p w14:paraId="39ECD207" w14:textId="7019E5E3"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Pr="00E267FC">
        <w:rPr>
          <w:rFonts w:ascii="Corbel" w:hAnsi="Corbel"/>
          <w:sz w:val="24"/>
          <w:szCs w:val="24"/>
        </w:rPr>
        <w:t>202</w:t>
      </w:r>
      <w:r w:rsidR="00544F66">
        <w:rPr>
          <w:rFonts w:ascii="Corbel" w:hAnsi="Corbel"/>
          <w:sz w:val="24"/>
          <w:szCs w:val="24"/>
        </w:rPr>
        <w:t>4</w:t>
      </w:r>
      <w:r w:rsidRPr="00E267FC">
        <w:rPr>
          <w:rFonts w:ascii="Corbel" w:hAnsi="Corbel"/>
          <w:sz w:val="24"/>
          <w:szCs w:val="24"/>
        </w:rPr>
        <w:t>/202</w:t>
      </w:r>
      <w:r w:rsidR="00544F66">
        <w:rPr>
          <w:rFonts w:ascii="Corbel" w:hAnsi="Corbel"/>
          <w:sz w:val="24"/>
          <w:szCs w:val="24"/>
        </w:rPr>
        <w:t>5</w:t>
      </w:r>
    </w:p>
    <w:p w14:paraId="4D42213F" w14:textId="77777777" w:rsidR="00CE070B" w:rsidRPr="00B43021" w:rsidRDefault="00CE070B" w:rsidP="00CE070B">
      <w:pPr>
        <w:spacing w:after="0" w:line="240" w:lineRule="auto"/>
        <w:rPr>
          <w:rFonts w:ascii="Corbel" w:hAnsi="Corbel"/>
          <w:sz w:val="24"/>
          <w:szCs w:val="24"/>
        </w:rPr>
      </w:pPr>
    </w:p>
    <w:p w14:paraId="7D024B65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4302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E070B" w:rsidRPr="00B43021" w14:paraId="072E2C0B" w14:textId="77777777" w:rsidTr="006827B6">
        <w:tc>
          <w:tcPr>
            <w:tcW w:w="2694" w:type="dxa"/>
            <w:vAlign w:val="center"/>
          </w:tcPr>
          <w:p w14:paraId="5C1355E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374A1" w14:textId="77777777" w:rsidR="00CE070B" w:rsidRPr="007B3C11" w:rsidRDefault="00CE070B" w:rsidP="006827B6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B3C11">
              <w:rPr>
                <w:rFonts w:ascii="Corbel" w:hAnsi="Corbel"/>
                <w:sz w:val="24"/>
                <w:szCs w:val="24"/>
              </w:rPr>
              <w:t>Instytucje i organizacja zarządzania kryzysowego w Polsce</w:t>
            </w:r>
          </w:p>
        </w:tc>
      </w:tr>
      <w:tr w:rsidR="00CE070B" w:rsidRPr="00B43021" w14:paraId="291B9C21" w14:textId="77777777" w:rsidTr="006827B6">
        <w:tc>
          <w:tcPr>
            <w:tcW w:w="2694" w:type="dxa"/>
            <w:vAlign w:val="center"/>
          </w:tcPr>
          <w:p w14:paraId="115C56A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75D29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BW53</w:t>
            </w:r>
          </w:p>
        </w:tc>
      </w:tr>
      <w:tr w:rsidR="00CE070B" w:rsidRPr="00B43021" w14:paraId="163E2088" w14:textId="77777777" w:rsidTr="006827B6">
        <w:tc>
          <w:tcPr>
            <w:tcW w:w="2694" w:type="dxa"/>
            <w:vAlign w:val="center"/>
          </w:tcPr>
          <w:p w14:paraId="23417236" w14:textId="77777777" w:rsidR="00CE070B" w:rsidRPr="00B43021" w:rsidRDefault="00CE070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C73B64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070B" w:rsidRPr="00B43021" w14:paraId="2519FA4A" w14:textId="77777777" w:rsidTr="006827B6">
        <w:tc>
          <w:tcPr>
            <w:tcW w:w="2694" w:type="dxa"/>
            <w:vAlign w:val="center"/>
          </w:tcPr>
          <w:p w14:paraId="6872B388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E561B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B3C1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E070B" w:rsidRPr="00B43021" w14:paraId="08CEADFE" w14:textId="77777777" w:rsidTr="006827B6">
        <w:tc>
          <w:tcPr>
            <w:tcW w:w="2694" w:type="dxa"/>
            <w:vAlign w:val="center"/>
          </w:tcPr>
          <w:p w14:paraId="70A3B05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B1C49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070B" w:rsidRPr="00B43021" w14:paraId="74235E79" w14:textId="77777777" w:rsidTr="006827B6">
        <w:tc>
          <w:tcPr>
            <w:tcW w:w="2694" w:type="dxa"/>
            <w:vAlign w:val="center"/>
          </w:tcPr>
          <w:p w14:paraId="7BF5AF6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570339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E070B" w:rsidRPr="00B43021" w14:paraId="38243667" w14:textId="77777777" w:rsidTr="006827B6">
        <w:tc>
          <w:tcPr>
            <w:tcW w:w="2694" w:type="dxa"/>
            <w:vAlign w:val="center"/>
          </w:tcPr>
          <w:p w14:paraId="0BEC2DB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A26C5D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E070B" w:rsidRPr="00B43021" w14:paraId="75C31F81" w14:textId="77777777" w:rsidTr="006827B6">
        <w:tc>
          <w:tcPr>
            <w:tcW w:w="2694" w:type="dxa"/>
            <w:vAlign w:val="center"/>
          </w:tcPr>
          <w:p w14:paraId="6047E8C1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B91E1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070B" w:rsidRPr="00B43021" w14:paraId="669ABF3C" w14:textId="77777777" w:rsidTr="006827B6">
        <w:tc>
          <w:tcPr>
            <w:tcW w:w="2694" w:type="dxa"/>
            <w:vAlign w:val="center"/>
          </w:tcPr>
          <w:p w14:paraId="599C93F1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E47CF5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II rok/IV semestr</w:t>
            </w:r>
          </w:p>
        </w:tc>
      </w:tr>
      <w:tr w:rsidR="00CE070B" w:rsidRPr="00B43021" w14:paraId="7196D8E3" w14:textId="77777777" w:rsidTr="006827B6">
        <w:tc>
          <w:tcPr>
            <w:tcW w:w="2694" w:type="dxa"/>
            <w:vAlign w:val="center"/>
          </w:tcPr>
          <w:p w14:paraId="59A740C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6D0649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070B" w:rsidRPr="00B43021" w14:paraId="1C830C52" w14:textId="77777777" w:rsidTr="006827B6">
        <w:tc>
          <w:tcPr>
            <w:tcW w:w="2694" w:type="dxa"/>
            <w:vAlign w:val="center"/>
          </w:tcPr>
          <w:p w14:paraId="430B6969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D7CA92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070B" w:rsidRPr="00B43021" w14:paraId="53DE572F" w14:textId="77777777" w:rsidTr="006827B6">
        <w:tc>
          <w:tcPr>
            <w:tcW w:w="2694" w:type="dxa"/>
            <w:vAlign w:val="center"/>
          </w:tcPr>
          <w:p w14:paraId="6A7C71F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2DECB3" w14:textId="77C25ABB" w:rsidR="00CE070B" w:rsidRPr="00B43021" w:rsidRDefault="00C46420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Agnieszka Pawłowska</w:t>
            </w:r>
          </w:p>
        </w:tc>
      </w:tr>
      <w:tr w:rsidR="00CE070B" w:rsidRPr="00B43021" w14:paraId="0812C816" w14:textId="77777777" w:rsidTr="006827B6">
        <w:tc>
          <w:tcPr>
            <w:tcW w:w="2694" w:type="dxa"/>
            <w:vAlign w:val="center"/>
          </w:tcPr>
          <w:p w14:paraId="13C37CD8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992AFB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5392B2DB" w14:textId="77777777" w:rsidR="00CE070B" w:rsidRPr="00B43021" w:rsidRDefault="00CE070B" w:rsidP="00CE07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* </w:t>
      </w:r>
      <w:r w:rsidRPr="00B43021">
        <w:rPr>
          <w:rFonts w:ascii="Corbel" w:hAnsi="Corbel"/>
          <w:i/>
          <w:sz w:val="24"/>
          <w:szCs w:val="24"/>
        </w:rPr>
        <w:t>-</w:t>
      </w:r>
      <w:r w:rsidRPr="00B43021">
        <w:rPr>
          <w:rFonts w:ascii="Corbel" w:hAnsi="Corbel"/>
          <w:b w:val="0"/>
          <w:i/>
          <w:sz w:val="24"/>
          <w:szCs w:val="24"/>
        </w:rPr>
        <w:t>opcjonalni</w:t>
      </w:r>
      <w:r w:rsidRPr="00B43021">
        <w:rPr>
          <w:rFonts w:ascii="Corbel" w:hAnsi="Corbel"/>
          <w:b w:val="0"/>
          <w:sz w:val="24"/>
          <w:szCs w:val="24"/>
        </w:rPr>
        <w:t>e,</w:t>
      </w:r>
      <w:r w:rsidRPr="00B43021">
        <w:rPr>
          <w:rFonts w:ascii="Corbel" w:hAnsi="Corbel"/>
          <w:i/>
          <w:sz w:val="24"/>
          <w:szCs w:val="24"/>
        </w:rPr>
        <w:t xml:space="preserve"> </w:t>
      </w:r>
      <w:r w:rsidRPr="00B4302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DE4649C" w14:textId="77777777"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F48178" w14:textId="77777777" w:rsidR="00CE070B" w:rsidRPr="00B43021" w:rsidRDefault="00CE070B" w:rsidP="00CE070B">
      <w:pPr>
        <w:pStyle w:val="Podpunkty"/>
        <w:ind w:left="284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817DFC4" w14:textId="77777777"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E070B" w:rsidRPr="00B43021" w14:paraId="28178CF9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2FC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Semestr</w:t>
            </w:r>
          </w:p>
          <w:p w14:paraId="3764D8E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FA7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9E8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3C829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C29B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9BE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01A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5298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57A7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719E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302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070B" w:rsidRPr="00B43021" w14:paraId="4215E764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E661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DA60" w14:textId="761FB6B6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651F" w14:textId="39B14AD8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4B5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A38E" w14:textId="61911B81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4339" w14:textId="16D9184E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A3DE" w14:textId="21862627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6466" w14:textId="32727A63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7458" w14:textId="6CCE0818" w:rsidR="00CE070B" w:rsidRPr="00B43021" w:rsidRDefault="00C4642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4542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ACF41" w14:textId="77777777" w:rsidR="00CE070B" w:rsidRPr="00B43021" w:rsidRDefault="00CE070B" w:rsidP="00CE07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CDC7FA" w14:textId="77777777" w:rsidR="00CE070B" w:rsidRPr="00B43021" w:rsidRDefault="00CE070B" w:rsidP="00CE07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7DBA15" w14:textId="77777777"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1.2.</w:t>
      </w:r>
      <w:r>
        <w:tab/>
      </w:r>
      <w:r w:rsidRPr="5740D161">
        <w:rPr>
          <w:rFonts w:ascii="Corbel" w:hAnsi="Corbel"/>
          <w:smallCaps w:val="0"/>
        </w:rPr>
        <w:t xml:space="preserve">Sposób realizacji zajęć  </w:t>
      </w:r>
    </w:p>
    <w:p w14:paraId="36587FA3" w14:textId="77777777"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>
        <w:rPr>
          <w:rFonts w:ascii="Corbel" w:eastAsia="Corbel" w:hAnsi="Corbel" w:cs="Corbel"/>
          <w:color w:val="000000" w:themeColor="text1"/>
          <w:sz w:val="24"/>
          <w:szCs w:val="24"/>
        </w:rPr>
        <w:t xml:space="preserve">  </w:t>
      </w:r>
      <w:r w:rsidRPr="71864311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X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w formie tradycyjnej </w:t>
      </w:r>
    </w:p>
    <w:p w14:paraId="7C25590B" w14:textId="77777777"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MS Gothic" w:eastAsia="MS Gothic" w:hAnsi="MS Gothic" w:cs="MS Gothic"/>
          <w:color w:val="000000" w:themeColor="text1"/>
        </w:rPr>
        <w:t xml:space="preserve"> ☐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14:paraId="3FD5EA1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8342C4" w14:textId="77777777"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1.3 </w:t>
      </w:r>
      <w:r w:rsidRPr="00B43021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B43021">
        <w:rPr>
          <w:rFonts w:ascii="Corbel" w:hAnsi="Corbel"/>
          <w:b w:val="0"/>
          <w:smallCaps w:val="0"/>
          <w:szCs w:val="24"/>
        </w:rPr>
        <w:t>zaliczenie z oceną</w:t>
      </w:r>
    </w:p>
    <w:p w14:paraId="22A4FFB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2F742" w14:textId="77777777" w:rsidR="00CE070B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t xml:space="preserve">2.Wymagania wstępne </w:t>
      </w:r>
    </w:p>
    <w:p w14:paraId="3A04686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133C1FEB" w14:textId="77777777" w:rsidTr="006827B6">
        <w:tc>
          <w:tcPr>
            <w:tcW w:w="9670" w:type="dxa"/>
          </w:tcPr>
          <w:p w14:paraId="562637EB" w14:textId="77777777" w:rsidR="00CE070B" w:rsidRPr="00B43021" w:rsidRDefault="00CE070B" w:rsidP="000864D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państwa i prawa, administracji publicznej i samorządu terytorialnego oraz administracji bezpieczeństwa wewnętrznego</w:t>
            </w:r>
          </w:p>
        </w:tc>
      </w:tr>
    </w:tbl>
    <w:p w14:paraId="04A1434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14:paraId="399ECA8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BCC0DFC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14:paraId="7E4142D3" w14:textId="77777777" w:rsidR="00CE070B" w:rsidRPr="00B43021" w:rsidRDefault="00CE070B" w:rsidP="00CE070B">
      <w:pPr>
        <w:pStyle w:val="Podpunkty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>3.1 Cele przedmiotu</w:t>
      </w:r>
    </w:p>
    <w:p w14:paraId="28ADA764" w14:textId="77777777" w:rsidR="00CE070B" w:rsidRPr="00B43021" w:rsidRDefault="00CE070B" w:rsidP="00CE07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E070B" w:rsidRPr="00B43021" w14:paraId="6F98811A" w14:textId="77777777" w:rsidTr="006827B6">
        <w:tc>
          <w:tcPr>
            <w:tcW w:w="851" w:type="dxa"/>
            <w:vAlign w:val="center"/>
          </w:tcPr>
          <w:p w14:paraId="28FB8238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BF5E7B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Przekazanie studentom wiedzy na temat sytuacji kryzysowych oraz kryzysów i ich przyczyn</w:t>
            </w:r>
          </w:p>
        </w:tc>
      </w:tr>
      <w:tr w:rsidR="00CE070B" w:rsidRPr="00B43021" w14:paraId="2CE5863F" w14:textId="77777777" w:rsidTr="006827B6">
        <w:tc>
          <w:tcPr>
            <w:tcW w:w="851" w:type="dxa"/>
            <w:vAlign w:val="center"/>
          </w:tcPr>
          <w:p w14:paraId="489DBC47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64CD71E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instytucjami zarządzania kryzysowego, ich kompetencjami i zadaniami</w:t>
            </w:r>
          </w:p>
        </w:tc>
      </w:tr>
      <w:tr w:rsidR="00CE070B" w:rsidRPr="00B43021" w14:paraId="687C885F" w14:textId="77777777" w:rsidTr="006827B6">
        <w:tc>
          <w:tcPr>
            <w:tcW w:w="851" w:type="dxa"/>
            <w:vAlign w:val="center"/>
          </w:tcPr>
          <w:p w14:paraId="7C5BEB63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D622042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organizacjami zarządzania kryzysowego w Polsce oraz ich udziałem w działalności na rzecz bezpieczeństwa</w:t>
            </w:r>
          </w:p>
        </w:tc>
      </w:tr>
    </w:tbl>
    <w:p w14:paraId="0C88A33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EA54BC" w14:textId="77777777"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>3.2 Efekty uczenia się dla przedmiotu</w:t>
      </w:r>
      <w:r w:rsidRPr="00B43021">
        <w:rPr>
          <w:rFonts w:ascii="Corbel" w:hAnsi="Corbel"/>
          <w:sz w:val="24"/>
          <w:szCs w:val="24"/>
        </w:rPr>
        <w:t xml:space="preserve"> </w:t>
      </w:r>
    </w:p>
    <w:p w14:paraId="68C1B5BE" w14:textId="77777777"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E070B" w:rsidRPr="00B43021" w14:paraId="37C01B4E" w14:textId="77777777" w:rsidTr="006827B6">
        <w:tc>
          <w:tcPr>
            <w:tcW w:w="1701" w:type="dxa"/>
            <w:vAlign w:val="center"/>
          </w:tcPr>
          <w:p w14:paraId="6A662731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smallCaps w:val="0"/>
                <w:szCs w:val="24"/>
              </w:rPr>
              <w:t>EK</w:t>
            </w: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BFA7597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27E0630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430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070B" w:rsidRPr="00B43021" w14:paraId="4481186B" w14:textId="77777777" w:rsidTr="006827B6">
        <w:tc>
          <w:tcPr>
            <w:tcW w:w="1701" w:type="dxa"/>
          </w:tcPr>
          <w:p w14:paraId="5FE45E3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6FE935B" w14:textId="35BF7CE4" w:rsidR="00CE070B" w:rsidRPr="00B43021" w:rsidRDefault="000864D8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absolwent zna oraz rozumie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właściwości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mechanizmy współczesnego państwa: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tj.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prawo, system organów państwowych, administrację rządową i samorządową, instytucje wyspecjalizowane w zakresie bezpieczeństwa państwa, organizacje pozarządowe, ustrój gospodarczy,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funkcjonowanie państwa w stanach nadzwyczajnych</w:t>
            </w:r>
          </w:p>
        </w:tc>
        <w:tc>
          <w:tcPr>
            <w:tcW w:w="1873" w:type="dxa"/>
          </w:tcPr>
          <w:p w14:paraId="6E5EC38E" w14:textId="6CD86F3F" w:rsidR="00CE070B" w:rsidRPr="00B43021" w:rsidRDefault="00CE070B" w:rsidP="00A403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E070B" w:rsidRPr="00B43021" w14:paraId="0292D5A8" w14:textId="77777777" w:rsidTr="006827B6">
        <w:tc>
          <w:tcPr>
            <w:tcW w:w="1701" w:type="dxa"/>
          </w:tcPr>
          <w:p w14:paraId="2792A833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4B7283" w14:textId="6801D2CD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zna i rozumie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 zaawansowanym stopniu normy i reguł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y, które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rz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ądzą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strukturami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instytucjami społeczno-politycznymi ze szczególnym uwzględnieniem tych, które służą utrzymaniu porządku i bezpieczeństwa</w:t>
            </w:r>
          </w:p>
        </w:tc>
        <w:tc>
          <w:tcPr>
            <w:tcW w:w="1873" w:type="dxa"/>
          </w:tcPr>
          <w:p w14:paraId="2974D818" w14:textId="63BE679A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E070B" w:rsidRPr="00B43021" w14:paraId="222D16CB" w14:textId="77777777" w:rsidTr="006827B6">
        <w:tc>
          <w:tcPr>
            <w:tcW w:w="1701" w:type="dxa"/>
          </w:tcPr>
          <w:p w14:paraId="561B45B4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4DE2A8" w14:textId="31DAAFBD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zespole, współdziałać z innymi osobami w zespole oraz proponować rozwiązania konkretnego problemu w zakresie bezpieczeństwa</w:t>
            </w:r>
          </w:p>
        </w:tc>
        <w:tc>
          <w:tcPr>
            <w:tcW w:w="1873" w:type="dxa"/>
          </w:tcPr>
          <w:p w14:paraId="19FD36D4" w14:textId="41943022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070B" w:rsidRPr="00B43021" w14:paraId="2473BB0B" w14:textId="77777777" w:rsidTr="006827B6">
        <w:tc>
          <w:tcPr>
            <w:tcW w:w="1701" w:type="dxa"/>
          </w:tcPr>
          <w:p w14:paraId="36D030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F1E35D" w14:textId="4F1FBAB0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wykorzys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tywać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zdobytą wiedzę, nabytą w trakcie praktyk zawodowych, w praktycznym i zawodowym działaniu,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rozwiązywaniu i wdrażaniu konkretnych zadań w zakresie bezpieczeństwa wewnętrznego</w:t>
            </w:r>
          </w:p>
        </w:tc>
        <w:tc>
          <w:tcPr>
            <w:tcW w:w="1873" w:type="dxa"/>
          </w:tcPr>
          <w:p w14:paraId="39AC5CDF" w14:textId="7159C27F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03BD" w:rsidRPr="00B43021" w14:paraId="19B2E1F1" w14:textId="77777777" w:rsidTr="006827B6">
        <w:tc>
          <w:tcPr>
            <w:tcW w:w="1701" w:type="dxa"/>
          </w:tcPr>
          <w:p w14:paraId="057FFDE9" w14:textId="770CF7B0"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A3C92F6" w14:textId="56CEE7E4" w:rsidR="00A403BD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przedsiębiorczych działań umożliwiających efektywne funkcjonowanie na rynku prac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1873" w:type="dxa"/>
          </w:tcPr>
          <w:p w14:paraId="20DEAD81" w14:textId="728C6210"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A7FF7E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656B9" w14:textId="77777777"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49D013" w14:textId="77777777"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C02CB6" w14:textId="77777777"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9630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E070B" w14:paraId="65F39E32" w14:textId="77777777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02AB8" w14:textId="77777777"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7186431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CE070B" w14:paraId="452DE755" w14:textId="77777777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8DDB2" w14:textId="77777777"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00622D0A">
              <w:rPr>
                <w:rFonts w:ascii="Corbel" w:eastAsia="Corbel" w:hAnsi="Corbel" w:cs="Corbel"/>
                <w:sz w:val="24"/>
                <w:szCs w:val="24"/>
              </w:rPr>
              <w:t>Nie dotyczy</w:t>
            </w:r>
          </w:p>
        </w:tc>
      </w:tr>
    </w:tbl>
    <w:p w14:paraId="0D10706A" w14:textId="77777777" w:rsidR="00CE070B" w:rsidRDefault="00CE070B" w:rsidP="00CE070B">
      <w:pPr>
        <w:spacing w:line="240" w:lineRule="auto"/>
        <w:ind w:left="360"/>
        <w:jc w:val="both"/>
        <w:rPr>
          <w:color w:val="000000" w:themeColor="text1"/>
        </w:rPr>
      </w:pPr>
    </w:p>
    <w:p w14:paraId="4AB53F64" w14:textId="77777777"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 </w:t>
      </w:r>
      <w:r w:rsidRPr="2B0D068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0DA3255C" w14:textId="77777777" w:rsidTr="006827B6">
        <w:tc>
          <w:tcPr>
            <w:tcW w:w="9639" w:type="dxa"/>
          </w:tcPr>
          <w:p w14:paraId="264DB19A" w14:textId="77777777" w:rsidR="00CE070B" w:rsidRPr="00B43021" w:rsidRDefault="00CE070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070B" w:rsidRPr="00B43021" w14:paraId="23B0CCF6" w14:textId="77777777" w:rsidTr="006827B6">
        <w:tc>
          <w:tcPr>
            <w:tcW w:w="9639" w:type="dxa"/>
          </w:tcPr>
          <w:p w14:paraId="46DCE7AE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Zarządzenie kryzysowe oraz fazy zarządzania kryzysowego</w:t>
            </w:r>
          </w:p>
        </w:tc>
      </w:tr>
      <w:tr w:rsidR="00CE070B" w:rsidRPr="00B43021" w14:paraId="1D2D9044" w14:textId="77777777" w:rsidTr="006827B6">
        <w:tc>
          <w:tcPr>
            <w:tcW w:w="9639" w:type="dxa"/>
          </w:tcPr>
          <w:p w14:paraId="50B3CF89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Uwarunkowania prawne zarządzania kryzysowego w Polsce</w:t>
            </w:r>
          </w:p>
        </w:tc>
      </w:tr>
      <w:tr w:rsidR="00CE070B" w:rsidRPr="00B43021" w14:paraId="55C569B3" w14:textId="77777777" w:rsidTr="006827B6">
        <w:tc>
          <w:tcPr>
            <w:tcW w:w="9639" w:type="dxa"/>
          </w:tcPr>
          <w:p w14:paraId="78043DD7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Podmioty zarządzania kryzysowego w Polsce</w:t>
            </w:r>
          </w:p>
        </w:tc>
      </w:tr>
      <w:tr w:rsidR="00CE070B" w:rsidRPr="00B43021" w14:paraId="4A677A87" w14:textId="77777777" w:rsidTr="006827B6">
        <w:tc>
          <w:tcPr>
            <w:tcW w:w="9639" w:type="dxa"/>
          </w:tcPr>
          <w:p w14:paraId="1174D6F7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państwowym</w:t>
            </w:r>
          </w:p>
        </w:tc>
      </w:tr>
      <w:tr w:rsidR="00CE070B" w:rsidRPr="00B43021" w14:paraId="33AA12BA" w14:textId="77777777" w:rsidTr="006827B6">
        <w:tc>
          <w:tcPr>
            <w:tcW w:w="9639" w:type="dxa"/>
          </w:tcPr>
          <w:p w14:paraId="7ED45ABD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regionu</w:t>
            </w:r>
          </w:p>
        </w:tc>
      </w:tr>
      <w:tr w:rsidR="00CE070B" w:rsidRPr="00B43021" w14:paraId="0EAF0D2B" w14:textId="77777777" w:rsidTr="006827B6">
        <w:tc>
          <w:tcPr>
            <w:tcW w:w="9639" w:type="dxa"/>
          </w:tcPr>
          <w:p w14:paraId="1E9D2C09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poziomie powiatu</w:t>
            </w:r>
          </w:p>
        </w:tc>
      </w:tr>
      <w:tr w:rsidR="00CE070B" w:rsidRPr="00B43021" w14:paraId="4272D563" w14:textId="77777777" w:rsidTr="006827B6">
        <w:tc>
          <w:tcPr>
            <w:tcW w:w="9639" w:type="dxa"/>
          </w:tcPr>
          <w:p w14:paraId="6C98F16D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w gminie</w:t>
            </w:r>
          </w:p>
        </w:tc>
      </w:tr>
      <w:tr w:rsidR="00CE070B" w:rsidRPr="00B43021" w14:paraId="7030EE66" w14:textId="77777777" w:rsidTr="006827B6">
        <w:tc>
          <w:tcPr>
            <w:tcW w:w="9639" w:type="dxa"/>
          </w:tcPr>
          <w:p w14:paraId="4A711B4B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służb specjalistycznych w zarządzaniu kryzysowym w Polsce</w:t>
            </w:r>
          </w:p>
        </w:tc>
      </w:tr>
      <w:tr w:rsidR="00CE070B" w:rsidRPr="00B43021" w14:paraId="6F095C15" w14:textId="77777777" w:rsidTr="006827B6">
        <w:tc>
          <w:tcPr>
            <w:tcW w:w="9639" w:type="dxa"/>
          </w:tcPr>
          <w:p w14:paraId="2036BD50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organizacji pozarządowych w zarządzaniu kryzysowym w Polsce</w:t>
            </w:r>
          </w:p>
        </w:tc>
      </w:tr>
    </w:tbl>
    <w:p w14:paraId="551E906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96CC83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3.4 Metody dydaktyczne</w:t>
      </w:r>
      <w:r w:rsidRPr="5740D161">
        <w:rPr>
          <w:rFonts w:ascii="Corbel" w:hAnsi="Corbel"/>
          <w:b w:val="0"/>
          <w:smallCaps w:val="0"/>
        </w:rPr>
        <w:t xml:space="preserve"> </w:t>
      </w:r>
    </w:p>
    <w:p w14:paraId="04307232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519988E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a) dedukcyjne i indukcyjne tworzenie wiedzy teoretycznej z wykorzystaniem dostępnych danych empirycznych; </w:t>
      </w:r>
    </w:p>
    <w:p w14:paraId="0A261496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b) analiza studium przypadku; </w:t>
      </w:r>
    </w:p>
    <w:p w14:paraId="71F06BF9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c) dyskusja; </w:t>
      </w:r>
    </w:p>
    <w:p w14:paraId="2F6B131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>e) praca w grupie podczas zajęć;</w:t>
      </w:r>
    </w:p>
    <w:p w14:paraId="39C9097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14:paraId="707DE4F6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8C5A86E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 METODY I KRYTERIA OCENY </w:t>
      </w:r>
    </w:p>
    <w:p w14:paraId="41DB4F90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82BB8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4.1 Sposoby weryfikacji efektów uczenia się</w:t>
      </w:r>
    </w:p>
    <w:p w14:paraId="2401F49B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E070B" w:rsidRPr="00B43021" w14:paraId="4DC48877" w14:textId="77777777" w:rsidTr="006827B6">
        <w:tc>
          <w:tcPr>
            <w:tcW w:w="1985" w:type="dxa"/>
            <w:vAlign w:val="center"/>
          </w:tcPr>
          <w:p w14:paraId="7A11B213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E985F4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C4AFA5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9303CB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534B9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E070B" w:rsidRPr="00B43021" w14:paraId="748CC4AF" w14:textId="77777777" w:rsidTr="006827B6">
        <w:tc>
          <w:tcPr>
            <w:tcW w:w="1985" w:type="dxa"/>
          </w:tcPr>
          <w:p w14:paraId="07B42A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25DF9CF1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14:paraId="0E949109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14:paraId="2D0EA0A8" w14:textId="77777777" w:rsidTr="006827B6">
        <w:tc>
          <w:tcPr>
            <w:tcW w:w="1985" w:type="dxa"/>
          </w:tcPr>
          <w:p w14:paraId="5762532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1DCADF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14:paraId="7BFCD1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14:paraId="2134CAF9" w14:textId="77777777" w:rsidTr="006827B6">
        <w:tc>
          <w:tcPr>
            <w:tcW w:w="1985" w:type="dxa"/>
          </w:tcPr>
          <w:p w14:paraId="253616F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1CA61A" w14:textId="15A53871"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="00CE070B"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11D0425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14:paraId="1AE50681" w14:textId="77777777" w:rsidTr="006827B6">
        <w:tc>
          <w:tcPr>
            <w:tcW w:w="1985" w:type="dxa"/>
          </w:tcPr>
          <w:p w14:paraId="015B6989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EC4D4A" w14:textId="74D8D701"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65DE347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0864D8" w:rsidRPr="00B43021" w14:paraId="7E86A753" w14:textId="77777777" w:rsidTr="006827B6">
        <w:tc>
          <w:tcPr>
            <w:tcW w:w="1985" w:type="dxa"/>
          </w:tcPr>
          <w:p w14:paraId="4B8839D7" w14:textId="5D5E65E1" w:rsidR="000864D8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1FD9D4" w14:textId="49DBBF8D" w:rsidR="000864D8" w:rsidRPr="2B0D068E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14F46300" w14:textId="65A3F49D" w:rsidR="000864D8" w:rsidRPr="6FCEA10D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konw.</w:t>
            </w:r>
          </w:p>
        </w:tc>
      </w:tr>
    </w:tbl>
    <w:p w14:paraId="5F374DA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A710E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C0162F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3F0A507C" w14:textId="77777777" w:rsidTr="006827B6">
        <w:tc>
          <w:tcPr>
            <w:tcW w:w="9670" w:type="dxa"/>
          </w:tcPr>
          <w:p w14:paraId="341FB25C" w14:textId="77777777" w:rsidR="00CE070B" w:rsidRPr="00B43021" w:rsidRDefault="00CE070B" w:rsidP="006827B6">
            <w:pPr>
              <w:spacing w:after="0" w:line="240" w:lineRule="auto"/>
            </w:pPr>
            <w:r w:rsidRPr="2B0D068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końcowa z konwersatorium: ustalana na podstawie obserwacji podczas zajęć, prezentacji multimedialnych oraz testu sprawdzającego wiedzę – kolokwium zaliczeniowego</w:t>
            </w:r>
          </w:p>
        </w:tc>
      </w:tr>
    </w:tbl>
    <w:p w14:paraId="09BE6F74" w14:textId="5DEC21F2" w:rsidR="00CE070B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F24DE" w14:textId="79963E53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1E2A7" w14:textId="5BC0D4BE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AE6015" w14:textId="2FA8BE0D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FC9F1" w14:textId="62431EDB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39E96" w14:textId="59E7B0F7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CD0B8" w14:textId="77777777" w:rsidR="000864D8" w:rsidRPr="00B43021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676C7" w14:textId="77777777" w:rsidR="00CE070B" w:rsidRPr="00B43021" w:rsidRDefault="00CE070B" w:rsidP="00CE07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DC78EA0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E070B" w:rsidRPr="00B43021" w14:paraId="66EC0A3F" w14:textId="77777777" w:rsidTr="006827B6">
        <w:tc>
          <w:tcPr>
            <w:tcW w:w="4962" w:type="dxa"/>
            <w:vAlign w:val="center"/>
          </w:tcPr>
          <w:p w14:paraId="6BB7844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A59ED28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070B" w:rsidRPr="00B43021" w14:paraId="47E697AA" w14:textId="77777777" w:rsidTr="006827B6">
        <w:tc>
          <w:tcPr>
            <w:tcW w:w="4962" w:type="dxa"/>
          </w:tcPr>
          <w:p w14:paraId="0851F05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A7D6709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14:paraId="54B32DB1" w14:textId="77777777" w:rsidTr="006827B6">
        <w:tc>
          <w:tcPr>
            <w:tcW w:w="4962" w:type="dxa"/>
          </w:tcPr>
          <w:p w14:paraId="745534F6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3DDCA44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A540C8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E070B" w:rsidRPr="00B43021" w14:paraId="37074479" w14:textId="77777777" w:rsidTr="006827B6">
        <w:tc>
          <w:tcPr>
            <w:tcW w:w="4962" w:type="dxa"/>
          </w:tcPr>
          <w:p w14:paraId="78ECD50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B4BBA4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8F5D9E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14:paraId="187B44F6" w14:textId="77777777" w:rsidTr="006827B6">
        <w:tc>
          <w:tcPr>
            <w:tcW w:w="4962" w:type="dxa"/>
          </w:tcPr>
          <w:p w14:paraId="2CDABA2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3A4EF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070B" w:rsidRPr="00B43021" w14:paraId="4CB295F4" w14:textId="77777777" w:rsidTr="006827B6">
        <w:tc>
          <w:tcPr>
            <w:tcW w:w="4962" w:type="dxa"/>
          </w:tcPr>
          <w:p w14:paraId="4C114691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CD012A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2F887B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4302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8D44A3" w14:textId="77777777" w:rsidR="00CE070B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8ED82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6. PRAKTYKI ZAWODOWE W RAMACH PRZEDMIOTU</w:t>
      </w:r>
    </w:p>
    <w:p w14:paraId="25069607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E070B" w:rsidRPr="00B43021" w14:paraId="6E09DD2C" w14:textId="77777777" w:rsidTr="006827B6">
        <w:trPr>
          <w:trHeight w:val="397"/>
        </w:trPr>
        <w:tc>
          <w:tcPr>
            <w:tcW w:w="3544" w:type="dxa"/>
          </w:tcPr>
          <w:p w14:paraId="08B63FD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BB146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542">
              <w:t>Nie dotyczy</w:t>
            </w:r>
          </w:p>
        </w:tc>
      </w:tr>
      <w:tr w:rsidR="00CE070B" w:rsidRPr="00B43021" w14:paraId="799B5163" w14:textId="77777777" w:rsidTr="006827B6">
        <w:trPr>
          <w:trHeight w:val="397"/>
        </w:trPr>
        <w:tc>
          <w:tcPr>
            <w:tcW w:w="3544" w:type="dxa"/>
          </w:tcPr>
          <w:p w14:paraId="0B76DE91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4524A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542">
              <w:t>Nie dotyczy</w:t>
            </w:r>
          </w:p>
        </w:tc>
      </w:tr>
    </w:tbl>
    <w:p w14:paraId="568E2A71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FF050C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7. LITERATURA </w:t>
      </w:r>
    </w:p>
    <w:p w14:paraId="20716897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E070B" w:rsidRPr="00B43021" w14:paraId="0256223E" w14:textId="77777777" w:rsidTr="006827B6">
        <w:trPr>
          <w:trHeight w:val="397"/>
        </w:trPr>
        <w:tc>
          <w:tcPr>
            <w:tcW w:w="7513" w:type="dxa"/>
          </w:tcPr>
          <w:p w14:paraId="39C62A6B" w14:textId="77777777"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E070B" w:rsidRPr="00B43021" w14:paraId="7202BAF3" w14:textId="77777777" w:rsidTr="006827B6">
        <w:trPr>
          <w:trHeight w:val="397"/>
        </w:trPr>
        <w:tc>
          <w:tcPr>
            <w:tcW w:w="7513" w:type="dxa"/>
          </w:tcPr>
          <w:p w14:paraId="7F481761" w14:textId="2B7A3CC2" w:rsidR="00CE070B" w:rsidRPr="00A403BD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  <w:szCs w:val="24"/>
              </w:rPr>
              <w:t>Pietrek G., System zarządzania kryzysowego, Warszawa 2018</w:t>
            </w:r>
          </w:p>
          <w:p w14:paraId="0BB5E378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Więcek W., Bieniek J., Podstawy zarządzania kryzysowego i scenariusze ćwiczeń, Warszawa 2014</w:t>
            </w:r>
          </w:p>
          <w:p w14:paraId="5BE4368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</w:rPr>
              <w:t>Zarządzanie kryzysowe, red. W. Lidwa, Warszawa 2015</w:t>
            </w:r>
          </w:p>
          <w:p w14:paraId="5D0DB5C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CE070B" w:rsidRPr="00B43021" w14:paraId="1E61B693" w14:textId="77777777" w:rsidTr="006827B6">
        <w:trPr>
          <w:trHeight w:val="397"/>
        </w:trPr>
        <w:tc>
          <w:tcPr>
            <w:tcW w:w="7513" w:type="dxa"/>
          </w:tcPr>
          <w:p w14:paraId="6DCAF68F" w14:textId="77777777"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E070B" w:rsidRPr="00B43021" w14:paraId="0E90BE7B" w14:textId="77777777" w:rsidTr="006827B6">
        <w:trPr>
          <w:trHeight w:val="397"/>
        </w:trPr>
        <w:tc>
          <w:tcPr>
            <w:tcW w:w="7513" w:type="dxa"/>
          </w:tcPr>
          <w:p w14:paraId="25A5EB2A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Lidwa W., W. Krzeszowski, W. Więcek, Zarządzanie w sytuacjach kryzysowych. Warszawa 2010 </w:t>
            </w:r>
          </w:p>
          <w:p w14:paraId="693B61DA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Rola zarządzenia kryzysowego w systemie bezpieczeństwie państwa, red. E. Ura, S. Pieprzny, J. Jedynak, Rzeszów 2013 Sienkiewicz-Małyjurek K., F. Krynojewski, Zarządzanie kryzysowe w administracji publicznej, Warszawa 2010</w:t>
            </w:r>
          </w:p>
          <w:p w14:paraId="2625DFDC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Zarządzanie kryzysowe w administracji publicznej, red. J. Kisielnicki, A. Letkiewicz, K. Rajchel, E. Ura, Warszawa 2010</w:t>
            </w:r>
          </w:p>
          <w:p w14:paraId="1609B179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Zarządzanie kryzysowe w administracji, red. R. Częścik, Z. Nowakowski, T. Płusa, J. Rajchel, K. Rajchel, Warszawa – Dęblin 2014</w:t>
            </w:r>
          </w:p>
          <w:p w14:paraId="52990709" w14:textId="77777777" w:rsidR="00CE070B" w:rsidRDefault="00CE070B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740D16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Ziarko J., Walas-Trębacz J., Podstawy zarządzania kryzysowego, cz. 1. Zarządzanie kryzysowe w administracji publicznej, Kraków 2010</w:t>
            </w:r>
          </w:p>
          <w:p w14:paraId="0CEA2B6D" w14:textId="0B7996C0" w:rsidR="00A403BD" w:rsidRPr="00B43021" w:rsidRDefault="00A403BD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</w:tc>
      </w:tr>
    </w:tbl>
    <w:p w14:paraId="22E9381A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94E41" w14:textId="575FE647" w:rsidR="00415336" w:rsidRPr="000864D8" w:rsidRDefault="00CE070B" w:rsidP="000864D8">
      <w:pPr>
        <w:pStyle w:val="Punktygwne"/>
        <w:spacing w:before="0" w:after="0"/>
        <w:ind w:left="360"/>
        <w:rPr>
          <w:szCs w:val="24"/>
        </w:rPr>
      </w:pPr>
      <w:r w:rsidRPr="00B43021">
        <w:rPr>
          <w:rFonts w:ascii="Corbel" w:hAnsi="Corbel"/>
          <w:b w:val="0"/>
          <w:smallCaps w:val="0"/>
          <w:szCs w:val="24"/>
        </w:rPr>
        <w:t>Akceptacja Kierownika</w:t>
      </w:r>
      <w:r w:rsidRPr="00C11591">
        <w:rPr>
          <w:b w:val="0"/>
          <w:smallCaps w:val="0"/>
          <w:szCs w:val="24"/>
        </w:rPr>
        <w:t xml:space="preserve"> Jednostki lub osoby upoważnionej</w:t>
      </w:r>
    </w:p>
    <w:sectPr w:rsidR="00415336" w:rsidRPr="000864D8" w:rsidSect="00287E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28C9" w14:textId="77777777" w:rsidR="00287E43" w:rsidRDefault="00287E43" w:rsidP="00CE070B">
      <w:pPr>
        <w:spacing w:after="0" w:line="240" w:lineRule="auto"/>
      </w:pPr>
      <w:r>
        <w:separator/>
      </w:r>
    </w:p>
  </w:endnote>
  <w:endnote w:type="continuationSeparator" w:id="0">
    <w:p w14:paraId="61A5AE10" w14:textId="77777777" w:rsidR="00287E43" w:rsidRDefault="00287E43" w:rsidP="00CE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D9354" w14:textId="77777777" w:rsidR="00287E43" w:rsidRDefault="00287E43" w:rsidP="00CE070B">
      <w:pPr>
        <w:spacing w:after="0" w:line="240" w:lineRule="auto"/>
      </w:pPr>
      <w:r>
        <w:separator/>
      </w:r>
    </w:p>
  </w:footnote>
  <w:footnote w:type="continuationSeparator" w:id="0">
    <w:p w14:paraId="2BFD4F79" w14:textId="77777777" w:rsidR="00287E43" w:rsidRDefault="00287E43" w:rsidP="00CE070B">
      <w:pPr>
        <w:spacing w:after="0" w:line="240" w:lineRule="auto"/>
      </w:pPr>
      <w:r>
        <w:continuationSeparator/>
      </w:r>
    </w:p>
  </w:footnote>
  <w:footnote w:id="1">
    <w:p w14:paraId="49C8B68A" w14:textId="77777777" w:rsidR="00CE070B" w:rsidRDefault="00CE070B" w:rsidP="00CE07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516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16"/>
    <w:rsid w:val="000864D8"/>
    <w:rsid w:val="00287E43"/>
    <w:rsid w:val="00363F11"/>
    <w:rsid w:val="003A675B"/>
    <w:rsid w:val="00415336"/>
    <w:rsid w:val="004D1975"/>
    <w:rsid w:val="00544F66"/>
    <w:rsid w:val="00553462"/>
    <w:rsid w:val="009A7F16"/>
    <w:rsid w:val="00A10F68"/>
    <w:rsid w:val="00A403BD"/>
    <w:rsid w:val="00C46420"/>
    <w:rsid w:val="00CE070B"/>
    <w:rsid w:val="00D01945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2719"/>
  <w15:chartTrackingRefBased/>
  <w15:docId w15:val="{2E027942-20F0-41B6-8BF1-8560DA1F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7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7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7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E070B"/>
    <w:rPr>
      <w:vertAlign w:val="superscript"/>
    </w:rPr>
  </w:style>
  <w:style w:type="paragraph" w:customStyle="1" w:styleId="Punktygwne">
    <w:name w:val="Punkty główne"/>
    <w:basedOn w:val="Normalny"/>
    <w:rsid w:val="00CE07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07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07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07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07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07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07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7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7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Admin</cp:lastModifiedBy>
  <cp:revision>4</cp:revision>
  <dcterms:created xsi:type="dcterms:W3CDTF">2022-10-28T04:22:00Z</dcterms:created>
  <dcterms:modified xsi:type="dcterms:W3CDTF">2024-01-15T22:18:00Z</dcterms:modified>
</cp:coreProperties>
</file>